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A8C8" w14:textId="77777777" w:rsidR="00E801DA" w:rsidRPr="0074773C" w:rsidRDefault="00000000">
      <w:pPr>
        <w:spacing w:after="60"/>
        <w:jc w:val="right"/>
        <w:rPr>
          <w:color w:val="0070C0"/>
        </w:rPr>
      </w:pPr>
      <w:r w:rsidRPr="0074773C">
        <w:rPr>
          <w:i/>
          <w:iCs/>
          <w:color w:val="0070C0"/>
        </w:rPr>
        <w:t>Anexa 5</w:t>
      </w:r>
    </w:p>
    <w:p w14:paraId="3C8ADADF" w14:textId="77777777" w:rsidR="00E801DA" w:rsidRDefault="00000000">
      <w:pPr>
        <w:spacing w:after="360"/>
        <w:jc w:val="right"/>
      </w:pPr>
      <w:r>
        <w:rPr>
          <w:i/>
          <w:iCs/>
          <w:color w:val="595959"/>
        </w:rPr>
        <w:t>la Metodologia aprobării conducătorilor de doctorat la UTM</w:t>
      </w:r>
    </w:p>
    <w:p w14:paraId="35FB6B2A" w14:textId="77777777" w:rsidR="00E801DA" w:rsidRDefault="00000000">
      <w:pPr>
        <w:spacing w:before="240" w:after="120"/>
        <w:jc w:val="right"/>
      </w:pPr>
      <w:r>
        <w:rPr>
          <w:b/>
          <w:bCs/>
        </w:rPr>
        <w:t>Agenția Națională de Asigurare</w:t>
      </w:r>
    </w:p>
    <w:p w14:paraId="094AEF0C" w14:textId="77777777" w:rsidR="00E801DA" w:rsidRDefault="00000000">
      <w:pPr>
        <w:spacing w:after="360"/>
        <w:jc w:val="right"/>
      </w:pPr>
      <w:r>
        <w:rPr>
          <w:b/>
          <w:bCs/>
        </w:rPr>
        <w:t>a Calității în Educație și Cercetare</w:t>
      </w:r>
    </w:p>
    <w:p w14:paraId="1AC14919" w14:textId="77777777" w:rsidR="00E801DA" w:rsidRDefault="00000000">
      <w:pPr>
        <w:spacing w:before="240" w:after="360"/>
        <w:jc w:val="center"/>
      </w:pPr>
      <w:r>
        <w:rPr>
          <w:b/>
          <w:bCs/>
          <w:color w:val="1F3864"/>
          <w:sz w:val="36"/>
          <w:szCs w:val="36"/>
        </w:rPr>
        <w:t>DEMERS</w:t>
      </w:r>
    </w:p>
    <w:p w14:paraId="041DFE3B" w14:textId="77777777" w:rsidR="00E801DA" w:rsidRDefault="00000000">
      <w:pPr>
        <w:spacing w:before="120" w:after="240" w:line="312" w:lineRule="auto"/>
        <w:jc w:val="both"/>
      </w:pPr>
      <w:r>
        <w:rPr>
          <w:b/>
          <w:bCs/>
        </w:rPr>
        <w:t>Universitatea Tehnică a Moldovei</w:t>
      </w:r>
      <w:r>
        <w:t xml:space="preserve"> solicită acordarea dreptului de a conduce doctorate doamnei / domnului </w:t>
      </w:r>
      <w:r>
        <w:rPr>
          <w:u w:val="single"/>
        </w:rPr>
        <w:t xml:space="preserve">____________________________________ </w:t>
      </w:r>
      <w:r>
        <w:rPr>
          <w:i/>
          <w:iCs/>
          <w:color w:val="595959"/>
        </w:rPr>
        <w:t>(nume, prenume, titlul științific și științifico-didactic)</w:t>
      </w:r>
      <w:r>
        <w:t xml:space="preserve">, la profilul </w:t>
      </w:r>
      <w:r>
        <w:rPr>
          <w:u w:val="single"/>
        </w:rPr>
        <w:t xml:space="preserve">________________________________________ </w:t>
      </w:r>
      <w:r>
        <w:t xml:space="preserve">și specialitatea/specialitățile </w:t>
      </w:r>
      <w:r>
        <w:rPr>
          <w:u w:val="single"/>
        </w:rPr>
        <w:t xml:space="preserve">____________________________________ </w:t>
      </w:r>
      <w:r>
        <w:rPr>
          <w:i/>
          <w:iCs/>
          <w:color w:val="595959"/>
        </w:rPr>
        <w:t>(se indică cifrul/cifrurile și denumirea profilului și a specialității/specialităților).</w:t>
      </w:r>
    </w:p>
    <w:p w14:paraId="0DAECF1D" w14:textId="77777777" w:rsidR="00E801DA" w:rsidRDefault="00000000">
      <w:pPr>
        <w:spacing w:before="240" w:after="120"/>
      </w:pPr>
      <w:r>
        <w:rPr>
          <w:b/>
          <w:bCs/>
          <w:color w:val="1F3864"/>
          <w:sz w:val="26"/>
          <w:szCs w:val="26"/>
        </w:rPr>
        <w:t>Temeiul demersului</w:t>
      </w:r>
    </w:p>
    <w:p w14:paraId="064C4F6D" w14:textId="77777777" w:rsidR="00E801DA" w:rsidRDefault="00000000">
      <w:pPr>
        <w:pStyle w:val="ListParagraph"/>
        <w:numPr>
          <w:ilvl w:val="0"/>
          <w:numId w:val="2"/>
        </w:numPr>
        <w:spacing w:before="120" w:after="60" w:line="312" w:lineRule="auto"/>
        <w:jc w:val="both"/>
      </w:pPr>
      <w:r>
        <w:t>Satisfacerea cerințelor și a indicatorilor de performanță științifică stipulați în Metodologia aprobării conducătorilor de doctorat (HG nr. 23/2023):</w:t>
      </w:r>
    </w:p>
    <w:p w14:paraId="388FAB71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Doamna/Domnul </w:t>
      </w:r>
      <w:r>
        <w:rPr>
          <w:u w:val="single"/>
        </w:rPr>
        <w:t xml:space="preserve">___________________________________ </w:t>
      </w:r>
      <w:r>
        <w:rPr>
          <w:i/>
          <w:iCs/>
          <w:color w:val="595959"/>
        </w:rPr>
        <w:t>(nume, prenume</w:t>
      </w:r>
      <w:r>
        <w:t xml:space="preserve">) deține titlul științific de </w:t>
      </w:r>
      <w:r>
        <w:rPr>
          <w:i/>
          <w:iCs/>
        </w:rPr>
        <w:t>doctor / doctor habilitat</w:t>
      </w:r>
      <w:r>
        <w:t xml:space="preserve"> în </w:t>
      </w:r>
      <w:r>
        <w:rPr>
          <w:u w:val="single"/>
        </w:rPr>
        <w:t xml:space="preserve">_________________________________ </w:t>
      </w:r>
      <w:r>
        <w:rPr>
          <w:i/>
          <w:iCs/>
          <w:color w:val="595959"/>
        </w:rPr>
        <w:t>(domeniul</w:t>
      </w:r>
      <w:r>
        <w:t xml:space="preserve">), specialitatea </w:t>
      </w:r>
      <w:r>
        <w:rPr>
          <w:u w:val="single"/>
        </w:rPr>
        <w:t xml:space="preserve">___________________________________ </w:t>
      </w:r>
      <w:r>
        <w:rPr>
          <w:i/>
          <w:iCs/>
          <w:color w:val="595959"/>
        </w:rPr>
        <w:t>(se indică cifrul și denumirea specialității</w:t>
      </w:r>
      <w:r>
        <w:t>); diploma seria ___ nr. ____, eliberată la „___” ____________ 20___.</w:t>
      </w:r>
    </w:p>
    <w:p w14:paraId="7AB0D348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Are vechime în activitatea științifică și științifico-didactică de </w:t>
      </w:r>
      <w:r>
        <w:rPr>
          <w:u w:val="single"/>
        </w:rPr>
        <w:t>_____</w:t>
      </w:r>
      <w:r>
        <w:t xml:space="preserve"> ani.</w:t>
      </w:r>
    </w:p>
    <w:p w14:paraId="6CA66B10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Lucrări științifice publicate: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 xml:space="preserve">; inclusiv lucrări și activități specifice specialităților din științele umaniste și/sau artelor: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 xml:space="preserve"> (</w:t>
      </w:r>
      <w:r>
        <w:rPr>
          <w:i/>
          <w:iCs/>
          <w:color w:val="595959"/>
        </w:rPr>
        <w:t>se completează doar pentru candidații din științele umaniste și artelor</w:t>
      </w:r>
      <w:r>
        <w:t>).</w:t>
      </w:r>
    </w:p>
    <w:p w14:paraId="47663308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Articole în reviste sau OPI: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>.</w:t>
      </w:r>
    </w:p>
    <w:p w14:paraId="36C09B3D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Cărți, capitole în cărți de specialitate, culegeri tematice sau suport didactic: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>.</w:t>
      </w:r>
    </w:p>
    <w:p w14:paraId="16104B21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Lucrări înregistrate în bazele de date Web of Science sau Scopus, </w:t>
      </w:r>
      <w:r>
        <w:rPr>
          <w:i/>
          <w:iCs/>
        </w:rPr>
        <w:t>sau</w:t>
      </w:r>
      <w:r>
        <w:t xml:space="preserve"> brevete obținute la oficiile de brevetare din SUA, UE sau Japonia, </w:t>
      </w:r>
      <w:r>
        <w:rPr>
          <w:i/>
          <w:iCs/>
        </w:rPr>
        <w:t>sau</w:t>
      </w:r>
      <w:r>
        <w:t xml:space="preserve"> elaborări implementate în proiecte de transfer tehnologic, </w:t>
      </w:r>
      <w:r>
        <w:rPr>
          <w:i/>
          <w:iCs/>
        </w:rPr>
        <w:t>sau</w:t>
      </w:r>
      <w:r>
        <w:t xml:space="preserve"> lucrări științifice publicate peste hotare: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>.</w:t>
      </w:r>
    </w:p>
    <w:p w14:paraId="0A1EEDE9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 xml:space="preserve">Rapoarte publicate în materialele conferințelor sau participări la saloane și expoziții atestate în cataloagele evenimentelor: număr total – </w:t>
      </w:r>
      <w:r>
        <w:rPr>
          <w:u w:val="single"/>
        </w:rPr>
        <w:t>___</w:t>
      </w:r>
      <w:r>
        <w:t xml:space="preserve">, număr în ultimii 5 ani – </w:t>
      </w:r>
      <w:r>
        <w:rPr>
          <w:u w:val="single"/>
        </w:rPr>
        <w:t>___</w:t>
      </w:r>
      <w:r>
        <w:t>.</w:t>
      </w:r>
    </w:p>
    <w:p w14:paraId="5F99AA9B" w14:textId="77777777" w:rsidR="00E801DA" w:rsidRDefault="00000000">
      <w:pPr>
        <w:pStyle w:val="ListParagraph"/>
        <w:numPr>
          <w:ilvl w:val="0"/>
          <w:numId w:val="3"/>
        </w:numPr>
        <w:spacing w:before="60" w:after="60" w:line="312" w:lineRule="auto"/>
        <w:jc w:val="both"/>
      </w:pPr>
      <w:r>
        <w:t>Participări în activități de organizare și evaluare a activităților științifice și științifico-didactice (</w:t>
      </w:r>
      <w:r>
        <w:rPr>
          <w:i/>
          <w:iCs/>
          <w:color w:val="595959"/>
        </w:rPr>
        <w:t>se vor indica conform listei activităților pe domenii științifice</w:t>
      </w:r>
      <w:r>
        <w:t>).</w:t>
      </w:r>
    </w:p>
    <w:p w14:paraId="2532E788" w14:textId="77777777" w:rsidR="00E801DA" w:rsidRDefault="00000000">
      <w:pPr>
        <w:pStyle w:val="ListParagraph"/>
        <w:numPr>
          <w:ilvl w:val="0"/>
          <w:numId w:val="2"/>
        </w:numPr>
        <w:spacing w:before="120" w:after="60" w:line="312" w:lineRule="auto"/>
        <w:jc w:val="both"/>
      </w:pPr>
      <w:r>
        <w:t xml:space="preserve">Recomandarea Consiliului Științific al Universității Tehnice a Moldovei privind aprobarea doamnei/domnului </w:t>
      </w:r>
      <w:r>
        <w:rPr>
          <w:u w:val="single"/>
        </w:rPr>
        <w:t xml:space="preserve">____________________________ </w:t>
      </w:r>
      <w:r>
        <w:rPr>
          <w:i/>
          <w:iCs/>
          <w:color w:val="595959"/>
        </w:rPr>
        <w:t>(nume, prenume</w:t>
      </w:r>
      <w:r>
        <w:t>) pentru acordarea dreptului de a conduce doctorate, din „___” ____________ 20___ (proces-verbal nr. ____).</w:t>
      </w:r>
    </w:p>
    <w:p w14:paraId="2CE92379" w14:textId="77777777" w:rsidR="00E801DA" w:rsidRDefault="00000000">
      <w:pPr>
        <w:spacing w:before="240" w:after="60"/>
      </w:pPr>
      <w:r>
        <w:rPr>
          <w:b/>
          <w:bCs/>
          <w:i/>
          <w:iCs/>
          <w:color w:val="595959"/>
          <w:sz w:val="20"/>
          <w:szCs w:val="20"/>
        </w:rPr>
        <w:t xml:space="preserve">Notă: </w:t>
      </w:r>
      <w:r>
        <w:rPr>
          <w:i/>
          <w:iCs/>
          <w:color w:val="595959"/>
          <w:sz w:val="20"/>
          <w:szCs w:val="20"/>
        </w:rPr>
        <w:t>Conținutul punctelor 1.d)–1.h) variază în funcție de domeniul științific, în conformitate cu indicatorii de performanță științifică prevăzuți în Anexa 4. În cazul în care se solicită aprobarea dreptului de a conduce doctorate la mai mult de o specialitate, lista lucrărilor se delimitează clar pentru fiecare specialitate.</w:t>
      </w:r>
    </w:p>
    <w:p w14:paraId="0702B559" w14:textId="77777777" w:rsidR="00E801DA" w:rsidRDefault="00000000">
      <w:pPr>
        <w:spacing w:before="60" w:after="240"/>
      </w:pPr>
      <w:r>
        <w:rPr>
          <w:b/>
          <w:bCs/>
          <w:i/>
          <w:iCs/>
          <w:color w:val="595959"/>
          <w:sz w:val="20"/>
          <w:szCs w:val="20"/>
        </w:rPr>
        <w:lastRenderedPageBreak/>
        <w:t xml:space="preserve">Notă: </w:t>
      </w:r>
      <w:r>
        <w:rPr>
          <w:i/>
          <w:iCs/>
          <w:color w:val="595959"/>
          <w:sz w:val="20"/>
          <w:szCs w:val="20"/>
        </w:rPr>
        <w:t>În conformitate cu pct. 21 al HG nr. 23/2023, în cazul solicitării aprobării dreptului de a conduce doctorate de către deținătorii titlului de doctor habilitat, la profilurile/specialitățile științifice în care au fost publicate lucrările științifice ce au stat la baza conferirii titlului de doctor habilitat se vor prezenta doar rezultatele obținute în ultimii 5 ani.</w:t>
      </w:r>
    </w:p>
    <w:p w14:paraId="0DF3C963" w14:textId="77777777" w:rsidR="00E801DA" w:rsidRDefault="00000000">
      <w:pPr>
        <w:spacing w:before="240" w:after="120"/>
      </w:pPr>
      <w:r>
        <w:rPr>
          <w:b/>
          <w:bCs/>
          <w:color w:val="1F3864"/>
          <w:sz w:val="24"/>
          <w:szCs w:val="24"/>
        </w:rPr>
        <w:t>La demers se anexează:</w:t>
      </w:r>
    </w:p>
    <w:p w14:paraId="5C819B54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Extrasul din procesul-verbal al ședinței Consiliului Științific al UTM.</w:t>
      </w:r>
    </w:p>
    <w:p w14:paraId="7330C07A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Copia diplomei de doctor sau doctor habilitat.</w:t>
      </w:r>
    </w:p>
    <w:p w14:paraId="3054F5CB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CV-ul candidatului (format Europass).</w:t>
      </w:r>
    </w:p>
    <w:p w14:paraId="46662EC2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Lista publicațiilor științifice, științifico-metodice și didactice (Anexa 6).</w:t>
      </w:r>
    </w:p>
    <w:p w14:paraId="591CA34A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Trei lucrări științifice la alegerea candidatului, pentru fiecare specialitate solicitată (copii sau adrese electronice de acces).</w:t>
      </w:r>
    </w:p>
    <w:p w14:paraId="3AB12D6B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Lista rezultatelor/activităților care se încadrează la indicatorul 5 (Anexa 4), însoțită de dovezile corespunzătoare.</w:t>
      </w:r>
    </w:p>
    <w:p w14:paraId="3A282C0D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Lista rezultatelor/activităților din domeniile sportului și artelor propuse pentru echivalare cu indicatorii 1–4 (dacă este cazul).</w:t>
      </w:r>
    </w:p>
    <w:p w14:paraId="322EC1D2" w14:textId="77777777" w:rsidR="00E801DA" w:rsidRDefault="00000000">
      <w:pPr>
        <w:pStyle w:val="ListParagraph"/>
        <w:numPr>
          <w:ilvl w:val="0"/>
          <w:numId w:val="4"/>
        </w:numPr>
        <w:spacing w:before="40" w:after="40" w:line="312" w:lineRule="auto"/>
        <w:jc w:val="both"/>
      </w:pPr>
      <w:r>
        <w:t>Copia actului de identitate al candidatului.</w:t>
      </w:r>
    </w:p>
    <w:p w14:paraId="46CE59A0" w14:textId="77777777" w:rsidR="00E801DA" w:rsidRDefault="00000000">
      <w:pPr>
        <w:spacing w:before="600" w:after="60"/>
      </w:pPr>
      <w:r>
        <w:rPr>
          <w:b/>
          <w:bCs/>
          <w:sz w:val="24"/>
          <w:szCs w:val="24"/>
        </w:rPr>
        <w:t>Rectorul Universității Tehnice a Moldovei</w:t>
      </w:r>
    </w:p>
    <w:p w14:paraId="75511BC6" w14:textId="77777777" w:rsidR="00E801DA" w:rsidRDefault="00000000">
      <w:pPr>
        <w:tabs>
          <w:tab w:val="right" w:pos="9354"/>
        </w:tabs>
        <w:spacing w:before="60" w:after="60"/>
      </w:pPr>
      <w:r>
        <w:t>____________________________________</w:t>
      </w:r>
      <w:r>
        <w:tab/>
        <w:t>________________________</w:t>
      </w:r>
    </w:p>
    <w:p w14:paraId="43A3742A" w14:textId="77777777" w:rsidR="00E801DA" w:rsidRDefault="00000000">
      <w:pPr>
        <w:tabs>
          <w:tab w:val="right" w:pos="9354"/>
        </w:tabs>
        <w:spacing w:after="240"/>
      </w:pPr>
      <w:r>
        <w:rPr>
          <w:i/>
          <w:iCs/>
          <w:color w:val="595959"/>
          <w:sz w:val="18"/>
          <w:szCs w:val="18"/>
        </w:rPr>
        <w:t>(nume, prenume, titlul științific și științifico-didactic)</w:t>
      </w:r>
      <w:r>
        <w:rPr>
          <w:sz w:val="18"/>
          <w:szCs w:val="18"/>
        </w:rPr>
        <w:tab/>
      </w:r>
      <w:r>
        <w:rPr>
          <w:i/>
          <w:iCs/>
          <w:color w:val="595959"/>
          <w:sz w:val="18"/>
          <w:szCs w:val="18"/>
        </w:rPr>
        <w:t>(semnătura)</w:t>
      </w:r>
    </w:p>
    <w:p w14:paraId="70AC450C" w14:textId="77777777" w:rsidR="00E801DA" w:rsidRDefault="00000000">
      <w:pPr>
        <w:spacing w:before="240" w:after="60"/>
      </w:pPr>
      <w:r>
        <w:rPr>
          <w:b/>
          <w:bCs/>
        </w:rPr>
        <w:t>L.Ș.</w:t>
      </w:r>
    </w:p>
    <w:p w14:paraId="1BE1DCBD" w14:textId="77777777" w:rsidR="00E801DA" w:rsidRDefault="00000000">
      <w:pPr>
        <w:spacing w:before="120" w:after="60"/>
      </w:pPr>
      <w:r>
        <w:t>Data: „___” ______________ 20___</w:t>
      </w:r>
    </w:p>
    <w:p w14:paraId="42DE1068" w14:textId="77777777" w:rsidR="00E801DA" w:rsidRDefault="00000000">
      <w:pPr>
        <w:spacing w:before="360" w:after="60"/>
      </w:pPr>
      <w:r>
        <w:rPr>
          <w:i/>
          <w:iCs/>
          <w:color w:val="595959"/>
          <w:sz w:val="20"/>
          <w:szCs w:val="20"/>
        </w:rPr>
        <w:t xml:space="preserve">Executor: </w:t>
      </w:r>
      <w:r>
        <w:rPr>
          <w:sz w:val="20"/>
          <w:szCs w:val="20"/>
        </w:rPr>
        <w:t>____________________________________________________________</w:t>
      </w:r>
    </w:p>
    <w:p w14:paraId="5C284623" w14:textId="77777777" w:rsidR="00E801DA" w:rsidRDefault="00000000">
      <w:pPr>
        <w:spacing w:after="120"/>
      </w:pPr>
      <w:r>
        <w:rPr>
          <w:i/>
          <w:iCs/>
          <w:color w:val="595959"/>
          <w:sz w:val="18"/>
          <w:szCs w:val="18"/>
        </w:rPr>
        <w:t>(nume, prenume și datele de contact ale persoanei responsabile din cadrul organizației)</w:t>
      </w:r>
    </w:p>
    <w:sectPr w:rsidR="00E801DA">
      <w:headerReference w:type="default" r:id="rId7"/>
      <w:footerReference w:type="default" r:id="rId8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055F" w14:textId="77777777" w:rsidR="00407CFF" w:rsidRDefault="00407CFF">
      <w:r>
        <w:separator/>
      </w:r>
    </w:p>
  </w:endnote>
  <w:endnote w:type="continuationSeparator" w:id="0">
    <w:p w14:paraId="45126C40" w14:textId="77777777" w:rsidR="00407CFF" w:rsidRDefault="0040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8665" w14:textId="77777777" w:rsidR="00E801DA" w:rsidRDefault="00000000">
    <w:pPr>
      <w:pBdr>
        <w:top w:val="single" w:sz="6" w:space="4" w:color="1F3864"/>
      </w:pBdr>
      <w:spacing w:before="60"/>
      <w:jc w:val="center"/>
    </w:pPr>
    <w:r>
      <w:rPr>
        <w:color w:val="595959"/>
        <w:sz w:val="18"/>
        <w:szCs w:val="18"/>
      </w:rPr>
      <w:t xml:space="preserve">Pagina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74773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din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74773C">
      <w:rPr>
        <w:noProof/>
        <w:color w:val="595959"/>
        <w:sz w:val="18"/>
        <w:szCs w:val="18"/>
      </w:rPr>
      <w:t>2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BEEF" w14:textId="77777777" w:rsidR="00407CFF" w:rsidRDefault="00407CFF">
      <w:r>
        <w:separator/>
      </w:r>
    </w:p>
  </w:footnote>
  <w:footnote w:type="continuationSeparator" w:id="0">
    <w:p w14:paraId="330B0BBA" w14:textId="77777777" w:rsidR="00407CFF" w:rsidRDefault="0040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9FF2" w14:textId="77777777" w:rsidR="00E801DA" w:rsidRDefault="00000000">
    <w:pPr>
      <w:pBdr>
        <w:bottom w:val="single" w:sz="8" w:space="4" w:color="1F3864"/>
      </w:pBdr>
    </w:pPr>
    <w:r>
      <w:rPr>
        <w:b/>
        <w:bCs/>
        <w:color w:val="1F3864"/>
        <w:sz w:val="18"/>
        <w:szCs w:val="18"/>
      </w:rPr>
      <w:t>UNIVERSITATEA TEHNICĂ A MOLDOVEI</w:t>
    </w:r>
    <w:r>
      <w:rPr>
        <w:color w:val="595959"/>
        <w:sz w:val="18"/>
        <w:szCs w:val="18"/>
      </w:rPr>
      <w:t xml:space="preserve">  •  </w:t>
    </w:r>
    <w:r>
      <w:rPr>
        <w:i/>
        <w:iCs/>
        <w:color w:val="595959"/>
        <w:sz w:val="18"/>
        <w:szCs w:val="18"/>
      </w:rPr>
      <w:t>Anexa 5 – Model demers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95D"/>
    <w:multiLevelType w:val="hybridMultilevel"/>
    <w:tmpl w:val="17BAC008"/>
    <w:lvl w:ilvl="0" w:tplc="70D4D820">
      <w:start w:val="1"/>
      <w:numFmt w:val="lowerLetter"/>
      <w:lvlText w:val="%1)"/>
      <w:lvlJc w:val="left"/>
      <w:pPr>
        <w:ind w:left="1080" w:hanging="360"/>
      </w:pPr>
    </w:lvl>
    <w:lvl w:ilvl="1" w:tplc="E5269E2E">
      <w:numFmt w:val="decimal"/>
      <w:lvlText w:val=""/>
      <w:lvlJc w:val="left"/>
    </w:lvl>
    <w:lvl w:ilvl="2" w:tplc="BE80C84A">
      <w:numFmt w:val="decimal"/>
      <w:lvlText w:val=""/>
      <w:lvlJc w:val="left"/>
    </w:lvl>
    <w:lvl w:ilvl="3" w:tplc="586CB2E0">
      <w:numFmt w:val="decimal"/>
      <w:lvlText w:val=""/>
      <w:lvlJc w:val="left"/>
    </w:lvl>
    <w:lvl w:ilvl="4" w:tplc="CF14C526">
      <w:numFmt w:val="decimal"/>
      <w:lvlText w:val=""/>
      <w:lvlJc w:val="left"/>
    </w:lvl>
    <w:lvl w:ilvl="5" w:tplc="CF44F016">
      <w:numFmt w:val="decimal"/>
      <w:lvlText w:val=""/>
      <w:lvlJc w:val="left"/>
    </w:lvl>
    <w:lvl w:ilvl="6" w:tplc="00528678">
      <w:numFmt w:val="decimal"/>
      <w:lvlText w:val=""/>
      <w:lvlJc w:val="left"/>
    </w:lvl>
    <w:lvl w:ilvl="7" w:tplc="4544B466">
      <w:numFmt w:val="decimal"/>
      <w:lvlText w:val=""/>
      <w:lvlJc w:val="left"/>
    </w:lvl>
    <w:lvl w:ilvl="8" w:tplc="31167886">
      <w:numFmt w:val="decimal"/>
      <w:lvlText w:val=""/>
      <w:lvlJc w:val="left"/>
    </w:lvl>
  </w:abstractNum>
  <w:abstractNum w:abstractNumId="1" w15:restartNumberingAfterBreak="0">
    <w:nsid w:val="12EE6674"/>
    <w:multiLevelType w:val="hybridMultilevel"/>
    <w:tmpl w:val="7876DDB4"/>
    <w:lvl w:ilvl="0" w:tplc="C86420BC">
      <w:start w:val="1"/>
      <w:numFmt w:val="decimal"/>
      <w:lvlText w:val="%1."/>
      <w:lvlJc w:val="left"/>
      <w:pPr>
        <w:ind w:left="720" w:hanging="360"/>
      </w:pPr>
    </w:lvl>
    <w:lvl w:ilvl="1" w:tplc="3E0A8B76">
      <w:numFmt w:val="decimal"/>
      <w:lvlText w:val=""/>
      <w:lvlJc w:val="left"/>
    </w:lvl>
    <w:lvl w:ilvl="2" w:tplc="BFB8A04A">
      <w:numFmt w:val="decimal"/>
      <w:lvlText w:val=""/>
      <w:lvlJc w:val="left"/>
    </w:lvl>
    <w:lvl w:ilvl="3" w:tplc="CF4C3680">
      <w:numFmt w:val="decimal"/>
      <w:lvlText w:val=""/>
      <w:lvlJc w:val="left"/>
    </w:lvl>
    <w:lvl w:ilvl="4" w:tplc="23D28512">
      <w:numFmt w:val="decimal"/>
      <w:lvlText w:val=""/>
      <w:lvlJc w:val="left"/>
    </w:lvl>
    <w:lvl w:ilvl="5" w:tplc="7A50E4D2">
      <w:numFmt w:val="decimal"/>
      <w:lvlText w:val=""/>
      <w:lvlJc w:val="left"/>
    </w:lvl>
    <w:lvl w:ilvl="6" w:tplc="E5DEFB68">
      <w:numFmt w:val="decimal"/>
      <w:lvlText w:val=""/>
      <w:lvlJc w:val="left"/>
    </w:lvl>
    <w:lvl w:ilvl="7" w:tplc="4F1432D8">
      <w:numFmt w:val="decimal"/>
      <w:lvlText w:val=""/>
      <w:lvlJc w:val="left"/>
    </w:lvl>
    <w:lvl w:ilvl="8" w:tplc="028E6B18">
      <w:numFmt w:val="decimal"/>
      <w:lvlText w:val=""/>
      <w:lvlJc w:val="left"/>
    </w:lvl>
  </w:abstractNum>
  <w:abstractNum w:abstractNumId="2" w15:restartNumberingAfterBreak="0">
    <w:nsid w:val="45CE205B"/>
    <w:multiLevelType w:val="hybridMultilevel"/>
    <w:tmpl w:val="D61A5CC0"/>
    <w:lvl w:ilvl="0" w:tplc="A648B550">
      <w:start w:val="1"/>
      <w:numFmt w:val="bullet"/>
      <w:lvlText w:val="●"/>
      <w:lvlJc w:val="left"/>
      <w:pPr>
        <w:ind w:left="720" w:hanging="360"/>
      </w:pPr>
    </w:lvl>
    <w:lvl w:ilvl="1" w:tplc="3698F2B6">
      <w:start w:val="1"/>
      <w:numFmt w:val="bullet"/>
      <w:lvlText w:val="○"/>
      <w:lvlJc w:val="left"/>
      <w:pPr>
        <w:ind w:left="1440" w:hanging="360"/>
      </w:pPr>
    </w:lvl>
    <w:lvl w:ilvl="2" w:tplc="C6C85C96">
      <w:start w:val="1"/>
      <w:numFmt w:val="bullet"/>
      <w:lvlText w:val="■"/>
      <w:lvlJc w:val="left"/>
      <w:pPr>
        <w:ind w:left="2160" w:hanging="360"/>
      </w:pPr>
    </w:lvl>
    <w:lvl w:ilvl="3" w:tplc="39607AC0">
      <w:start w:val="1"/>
      <w:numFmt w:val="bullet"/>
      <w:lvlText w:val="●"/>
      <w:lvlJc w:val="left"/>
      <w:pPr>
        <w:ind w:left="2880" w:hanging="360"/>
      </w:pPr>
    </w:lvl>
    <w:lvl w:ilvl="4" w:tplc="80C8D806">
      <w:start w:val="1"/>
      <w:numFmt w:val="bullet"/>
      <w:lvlText w:val="○"/>
      <w:lvlJc w:val="left"/>
      <w:pPr>
        <w:ind w:left="3600" w:hanging="360"/>
      </w:pPr>
    </w:lvl>
    <w:lvl w:ilvl="5" w:tplc="F7B4442C">
      <w:start w:val="1"/>
      <w:numFmt w:val="bullet"/>
      <w:lvlText w:val="■"/>
      <w:lvlJc w:val="left"/>
      <w:pPr>
        <w:ind w:left="4320" w:hanging="360"/>
      </w:pPr>
    </w:lvl>
    <w:lvl w:ilvl="6" w:tplc="B818EF88">
      <w:start w:val="1"/>
      <w:numFmt w:val="bullet"/>
      <w:lvlText w:val="●"/>
      <w:lvlJc w:val="left"/>
      <w:pPr>
        <w:ind w:left="5040" w:hanging="360"/>
      </w:pPr>
    </w:lvl>
    <w:lvl w:ilvl="7" w:tplc="FDE8700C">
      <w:start w:val="1"/>
      <w:numFmt w:val="bullet"/>
      <w:lvlText w:val="●"/>
      <w:lvlJc w:val="left"/>
      <w:pPr>
        <w:ind w:left="5760" w:hanging="360"/>
      </w:pPr>
    </w:lvl>
    <w:lvl w:ilvl="8" w:tplc="E01E64D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42F749A"/>
    <w:multiLevelType w:val="hybridMultilevel"/>
    <w:tmpl w:val="212841AA"/>
    <w:lvl w:ilvl="0" w:tplc="94B093EE">
      <w:start w:val="1"/>
      <w:numFmt w:val="bullet"/>
      <w:lvlText w:val="•"/>
      <w:lvlJc w:val="left"/>
      <w:pPr>
        <w:ind w:left="720" w:hanging="360"/>
      </w:pPr>
    </w:lvl>
    <w:lvl w:ilvl="1" w:tplc="783E7044">
      <w:numFmt w:val="decimal"/>
      <w:lvlText w:val=""/>
      <w:lvlJc w:val="left"/>
    </w:lvl>
    <w:lvl w:ilvl="2" w:tplc="5734E4C4">
      <w:numFmt w:val="decimal"/>
      <w:lvlText w:val=""/>
      <w:lvlJc w:val="left"/>
    </w:lvl>
    <w:lvl w:ilvl="3" w:tplc="C6FEAFCC">
      <w:numFmt w:val="decimal"/>
      <w:lvlText w:val=""/>
      <w:lvlJc w:val="left"/>
    </w:lvl>
    <w:lvl w:ilvl="4" w:tplc="ADB8ED54">
      <w:numFmt w:val="decimal"/>
      <w:lvlText w:val=""/>
      <w:lvlJc w:val="left"/>
    </w:lvl>
    <w:lvl w:ilvl="5" w:tplc="7020E126">
      <w:numFmt w:val="decimal"/>
      <w:lvlText w:val=""/>
      <w:lvlJc w:val="left"/>
    </w:lvl>
    <w:lvl w:ilvl="6" w:tplc="04CEBBDE">
      <w:numFmt w:val="decimal"/>
      <w:lvlText w:val=""/>
      <w:lvlJc w:val="left"/>
    </w:lvl>
    <w:lvl w:ilvl="7" w:tplc="DCCAB514">
      <w:numFmt w:val="decimal"/>
      <w:lvlText w:val=""/>
      <w:lvlJc w:val="left"/>
    </w:lvl>
    <w:lvl w:ilvl="8" w:tplc="470267C8">
      <w:numFmt w:val="decimal"/>
      <w:lvlText w:val=""/>
      <w:lvlJc w:val="left"/>
    </w:lvl>
  </w:abstractNum>
  <w:num w:numId="1" w16cid:durableId="149520329">
    <w:abstractNumId w:val="2"/>
    <w:lvlOverride w:ilvl="0">
      <w:startOverride w:val="1"/>
    </w:lvlOverride>
  </w:num>
  <w:num w:numId="2" w16cid:durableId="370346009">
    <w:abstractNumId w:val="1"/>
    <w:lvlOverride w:ilvl="0">
      <w:startOverride w:val="1"/>
    </w:lvlOverride>
  </w:num>
  <w:num w:numId="3" w16cid:durableId="1216741765">
    <w:abstractNumId w:val="0"/>
    <w:lvlOverride w:ilvl="0">
      <w:startOverride w:val="1"/>
    </w:lvlOverride>
  </w:num>
  <w:num w:numId="4" w16cid:durableId="206938115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DA"/>
    <w:rsid w:val="00262965"/>
    <w:rsid w:val="00407CFF"/>
    <w:rsid w:val="0074773C"/>
    <w:rsid w:val="00E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AB323"/>
  <w15:docId w15:val="{C4C276FD-BEDA-1647-A08E-02E6EC90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i/>
      <w:iCs/>
      <w:color w:val="2E75B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Main">
    <w:name w:val="TitleMain"/>
    <w:qFormat/>
    <w:pPr>
      <w:spacing w:before="240" w:after="240"/>
      <w:jc w:val="center"/>
    </w:pPr>
    <w:rPr>
      <w:b/>
      <w:bCs/>
      <w:color w:val="1F3864"/>
      <w:sz w:val="36"/>
      <w:szCs w:val="36"/>
    </w:rPr>
  </w:style>
  <w:style w:type="paragraph" w:styleId="Subtitle">
    <w:name w:val="Subtitle"/>
    <w:uiPriority w:val="11"/>
    <w:qFormat/>
    <w:pPr>
      <w:spacing w:before="120" w:after="240"/>
      <w:jc w:val="center"/>
    </w:pPr>
    <w:rPr>
      <w:b/>
      <w:bCs/>
      <w:color w:val="1F3864"/>
      <w:sz w:val="26"/>
      <w:szCs w:val="26"/>
    </w:rPr>
  </w:style>
  <w:style w:type="paragraph" w:customStyle="1" w:styleId="AnnexLabel">
    <w:name w:val="AnnexLabel"/>
    <w:qFormat/>
    <w:pPr>
      <w:spacing w:before="120" w:after="60"/>
      <w:jc w:val="right"/>
    </w:pPr>
    <w:rPr>
      <w:i/>
      <w:iCs/>
      <w:color w:val="595959"/>
    </w:rPr>
  </w:style>
  <w:style w:type="paragraph" w:styleId="Caption">
    <w:name w:val="caption"/>
    <w:qFormat/>
    <w:pPr>
      <w:spacing w:before="60" w:after="60"/>
      <w:jc w:val="center"/>
    </w:pPr>
    <w:rPr>
      <w:i/>
      <w:iCs/>
      <w:color w:val="595959"/>
      <w:sz w:val="20"/>
      <w:szCs w:val="20"/>
    </w:rPr>
  </w:style>
  <w:style w:type="paragraph" w:customStyle="1" w:styleId="Note">
    <w:name w:val="Note"/>
    <w:qFormat/>
    <w:pPr>
      <w:spacing w:before="60" w:after="60"/>
    </w:pPr>
    <w:rPr>
      <w:i/>
      <w:iCs/>
      <w:color w:val="595959"/>
      <w:sz w:val="20"/>
      <w:szCs w:val="20"/>
    </w:rPr>
  </w:style>
  <w:style w:type="paragraph" w:customStyle="1" w:styleId="Body">
    <w:name w:val="Body"/>
    <w:qFormat/>
    <w:pPr>
      <w:spacing w:before="60" w:after="60" w:line="31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 – Model demers al instituției</dc:title>
  <dc:creator>Universitatea Tehnică a Moldovei – Școala Doctorală</dc:creator>
  <cp:lastModifiedBy>Rodica Siminiuc</cp:lastModifiedBy>
  <cp:revision>2</cp:revision>
  <dcterms:created xsi:type="dcterms:W3CDTF">2026-04-25T18:38:00Z</dcterms:created>
  <dcterms:modified xsi:type="dcterms:W3CDTF">2026-04-26T05:55:00Z</dcterms:modified>
</cp:coreProperties>
</file>